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505" w:firstLineChars="0"/>
        <w:jc w:val="left"/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《电子运单契约条款》</w:t>
      </w:r>
    </w:p>
    <w:p>
      <w:pPr>
        <w:bidi w:val="0"/>
        <w:ind w:firstLine="220" w:firstLineChars="200"/>
        <w:jc w:val="left"/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一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、本条款的缔约主体是您与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天津慧达供应链有限公司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。请您认真阅读本条款，您使用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服务表明您已充分阅读、理解并接受本条款的全部内容，并确认您因工作需要使用本服务时，您已充分获得您工作单位的授权。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二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、您确认，</w:t>
      </w:r>
      <w:r>
        <w:rPr>
          <w:rFonts w:hint="eastAsia" w:ascii="宋体" w:hAnsi="宋体" w:eastAsia="宋体" w:cs="宋体"/>
          <w:sz w:val="11"/>
          <w:szCs w:val="11"/>
        </w:rPr>
        <w:t>寄方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已</w:t>
      </w:r>
      <w:r>
        <w:rPr>
          <w:rFonts w:hint="eastAsia" w:ascii="宋体" w:hAnsi="宋体" w:eastAsia="宋体" w:cs="宋体"/>
          <w:sz w:val="11"/>
          <w:szCs w:val="11"/>
        </w:rPr>
        <w:t>如实填写货物名称、件数、重量</w:t>
      </w:r>
      <w:r>
        <w:rPr>
          <w:rFonts w:hint="eastAsia" w:ascii="宋体" w:hAnsi="宋体" w:eastAsia="宋体" w:cs="宋体"/>
          <w:sz w:val="11"/>
          <w:szCs w:val="11"/>
          <w:lang w:eastAsia="zh-CN"/>
        </w:rPr>
        <w:t>、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体积</w:t>
      </w:r>
      <w:r>
        <w:rPr>
          <w:rFonts w:hint="eastAsia" w:ascii="宋体" w:hAnsi="宋体" w:eastAsia="宋体" w:cs="宋体"/>
          <w:sz w:val="11"/>
          <w:szCs w:val="11"/>
        </w:rPr>
        <w:t>及收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件人、</w:t>
      </w:r>
      <w:r>
        <w:rPr>
          <w:rFonts w:hint="eastAsia" w:ascii="宋体" w:hAnsi="宋体" w:eastAsia="宋体" w:cs="宋体"/>
          <w:sz w:val="11"/>
          <w:szCs w:val="11"/>
        </w:rPr>
        <w:t>详细地址和电话，并出具托运货物的合法手续。严禁托运危险品和国家禁运物品。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货物送达托运</w:t>
      </w:r>
      <w:r>
        <w:rPr>
          <w:rFonts w:hint="eastAsia" w:ascii="宋体" w:hAnsi="宋体" w:eastAsia="宋体" w:cs="宋体"/>
          <w:sz w:val="11"/>
          <w:szCs w:val="11"/>
        </w:rPr>
        <w:t>地点后，收方凭有效证件取货，当场清点验收，如收方当场对本批货物没有提出异议，可视为本批货物安全送达。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将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送达收件人地址，经收件人或收件人(寄件人)允许的代收人签收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的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，视为送达。若无收件人姓名，仅有收件地址，则由收件地址收件人员签收，或盖单位收发章，视为送达。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三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、保价与赔偿</w:t>
      </w:r>
    </w:p>
    <w:p>
      <w:pPr>
        <w:bidi w:val="0"/>
        <w:ind w:firstLine="505" w:firstLineChars="0"/>
        <w:jc w:val="left"/>
        <w:rPr>
          <w:rFonts w:hint="eastAsia" w:ascii="宋体" w:hAnsi="宋体" w:eastAsia="宋体" w:cs="宋体"/>
          <w:sz w:val="11"/>
          <w:szCs w:val="11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1、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您理解并认同，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是按托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运货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物的计费重量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或体积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收取运费，并非按托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运货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物的价值和预期收益收取运费，同时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为您的托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提供保价服务，您可根据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的实际价值和赔偿需求，自行评估是否投保。同时，您理解并认同，保价服务的选择与否对于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毁损、灭失之后的赔付标准具有非常重要的意义，您同意以下保价与理赔规则:</w:t>
      </w:r>
      <w:r>
        <w:rPr>
          <w:rFonts w:hint="eastAsia" w:ascii="宋体" w:hAnsi="宋体" w:eastAsia="宋体" w:cs="宋体"/>
          <w:sz w:val="11"/>
          <w:szCs w:val="11"/>
        </w:rPr>
        <w:t>所托货物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符合保险公司普通货物保险范围内的物品并</w:t>
      </w:r>
      <w:r>
        <w:rPr>
          <w:rFonts w:hint="eastAsia" w:ascii="宋体" w:hAnsi="宋体" w:eastAsia="宋体" w:cs="宋体"/>
          <w:sz w:val="11"/>
          <w:szCs w:val="11"/>
        </w:rPr>
        <w:t>上全额保险，如有货物损坏丢失，由保险公司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按照保险条例赔偿</w:t>
      </w:r>
      <w:r>
        <w:rPr>
          <w:rFonts w:hint="eastAsia" w:ascii="宋体" w:hAnsi="宋体" w:eastAsia="宋体" w:cs="宋体"/>
          <w:sz w:val="11"/>
          <w:szCs w:val="11"/>
        </w:rPr>
        <w:t>，寄方和承运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方</w:t>
      </w:r>
      <w:r>
        <w:rPr>
          <w:rFonts w:hint="eastAsia" w:ascii="宋体" w:hAnsi="宋体" w:eastAsia="宋体" w:cs="宋体"/>
          <w:sz w:val="11"/>
          <w:szCs w:val="11"/>
        </w:rPr>
        <w:t>共同配合保险公司取证</w:t>
      </w:r>
      <w:r>
        <w:rPr>
          <w:rFonts w:hint="eastAsia" w:ascii="宋体" w:hAnsi="宋体" w:eastAsia="宋体" w:cs="宋体"/>
          <w:sz w:val="11"/>
          <w:szCs w:val="11"/>
          <w:lang w:eastAsia="zh-CN"/>
        </w:rPr>
        <w:t>，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直至案件结束。</w:t>
      </w:r>
      <w:r>
        <w:rPr>
          <w:rFonts w:hint="eastAsia" w:ascii="宋体" w:hAnsi="宋体" w:eastAsia="宋体" w:cs="宋体"/>
          <w:sz w:val="11"/>
          <w:szCs w:val="11"/>
        </w:rPr>
        <w:t>没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有</w:t>
      </w:r>
      <w:r>
        <w:rPr>
          <w:rFonts w:hint="eastAsia" w:ascii="宋体" w:hAnsi="宋体" w:eastAsia="宋体" w:cs="宋体"/>
          <w:sz w:val="11"/>
          <w:szCs w:val="11"/>
        </w:rPr>
        <w:t>上全额保险的寄方自负，如遇特殊原因需赔偿的，最高按本次运费的2倍赔偿</w:t>
      </w:r>
      <w:r>
        <w:rPr>
          <w:rFonts w:hint="eastAsia" w:ascii="宋体" w:hAnsi="宋体" w:eastAsia="宋体" w:cs="宋体"/>
          <w:sz w:val="11"/>
          <w:szCs w:val="11"/>
          <w:lang w:eastAsia="zh-CN"/>
        </w:rPr>
        <w:t>（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玻璃制品、工艺品、陶瓷制品等易燃易碎品不在赔偿范围之内）</w:t>
      </w:r>
      <w:r>
        <w:rPr>
          <w:rFonts w:hint="eastAsia" w:ascii="宋体" w:hAnsi="宋体" w:eastAsia="宋体" w:cs="宋体"/>
          <w:sz w:val="11"/>
          <w:szCs w:val="11"/>
        </w:rPr>
        <w:t>。</w:t>
      </w:r>
    </w:p>
    <w:p>
      <w:pPr>
        <w:numPr>
          <w:ilvl w:val="0"/>
          <w:numId w:val="0"/>
        </w:numPr>
        <w:ind w:firstLine="220" w:firstLineChars="200"/>
        <w:rPr>
          <w:rFonts w:hint="eastAsia" w:ascii="宋体" w:hAnsi="宋体" w:eastAsia="宋体" w:cs="宋体"/>
          <w:sz w:val="11"/>
          <w:szCs w:val="11"/>
        </w:rPr>
      </w:pP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四、货物</w:t>
      </w:r>
      <w:r>
        <w:rPr>
          <w:rFonts w:hint="eastAsia" w:ascii="宋体" w:hAnsi="宋体" w:eastAsia="宋体" w:cs="宋体"/>
          <w:sz w:val="11"/>
          <w:szCs w:val="11"/>
        </w:rPr>
        <w:t>运输途中如遇海关、商检、税务、工商等部门对货物有异议扣留的，责任由寄方承担，罚款由寄方</w:t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>自负</w:t>
      </w:r>
      <w:r>
        <w:rPr>
          <w:rFonts w:hint="eastAsia" w:ascii="宋体" w:hAnsi="宋体" w:eastAsia="宋体" w:cs="宋体"/>
          <w:sz w:val="11"/>
          <w:szCs w:val="11"/>
        </w:rPr>
        <w:t>。</w:t>
      </w:r>
    </w:p>
    <w:p>
      <w:pPr>
        <w:bidi w:val="0"/>
        <w:ind w:firstLine="505" w:firstLineChars="0"/>
        <w:jc w:val="left"/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五、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如您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未按照契约时间支付费用的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有权留置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，留置后您的债务履行期限为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20个工作日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 xml:space="preserve"> (自揽收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之日起计算)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，留置期间托运货物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性质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、品质、性能等产生改变的我公司不承担任何责任及经济损失，责任由寄方自负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。债务履行期限届满，您或指定付款人仍未付清费用的，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可以变卖、拍卖留置物并优先受偿。变卖、拍卖所得价款应优先支付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为行使留置权所支出的费用和保管费，再偿付拖欠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我公司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的费用;如有余额，可根据您的要求汇至您指定账户。</w:t>
      </w:r>
    </w:p>
    <w:p>
      <w:pPr>
        <w:bidi w:val="0"/>
        <w:ind w:firstLine="505" w:firstLineChars="0"/>
        <w:jc w:val="left"/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六、本契约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履行过程中如发生争议，双方应友好协商解决。如协商不成的，应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向天津市南开区</w:t>
      </w:r>
      <w:r>
        <w:rPr>
          <w:rFonts w:hint="eastAsia" w:ascii="宋体" w:hAnsi="宋体" w:eastAsia="宋体" w:cs="宋体"/>
          <w:kern w:val="2"/>
          <w:sz w:val="11"/>
          <w:szCs w:val="11"/>
          <w:lang w:val="en-US" w:eastAsia="zh-CN" w:bidi="ar-SA"/>
        </w:rPr>
        <w:t>人民法院提起诉讼。</w:t>
      </w:r>
    </w:p>
    <w:p>
      <w:pPr>
        <w:bidi w:val="0"/>
        <w:ind w:firstLine="505" w:firstLineChars="0"/>
        <w:jc w:val="left"/>
        <w:rPr>
          <w:rFonts w:hint="eastAsia" w:eastAsiaTheme="minorEastAsia"/>
          <w:sz w:val="11"/>
          <w:szCs w:val="11"/>
          <w:lang w:val="en-US" w:eastAsia="zh-CN"/>
        </w:rPr>
      </w:pPr>
    </w:p>
    <w:p>
      <w:pPr>
        <w:bidi w:val="0"/>
        <w:ind w:firstLine="505" w:firstLineChars="0"/>
        <w:jc w:val="left"/>
        <w:rPr>
          <w:rFonts w:hint="eastAsia" w:asciiTheme="minorHAnsi" w:hAnsiTheme="minorHAnsi" w:eastAsiaTheme="minorEastAsia" w:cstheme="minorBidi"/>
          <w:kern w:val="2"/>
          <w:sz w:val="11"/>
          <w:szCs w:val="11"/>
          <w:lang w:val="en-US" w:eastAsia="zh-CN" w:bidi="ar-SA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zY3ZWMzNTNiNjgzZGVhOTQxODBiNDk1MTJiYzQifQ=="/>
  </w:docVars>
  <w:rsids>
    <w:rsidRoot w:val="3FC62EB5"/>
    <w:rsid w:val="0774295E"/>
    <w:rsid w:val="16970417"/>
    <w:rsid w:val="18A24E51"/>
    <w:rsid w:val="18D70F9E"/>
    <w:rsid w:val="194C1637"/>
    <w:rsid w:val="2C9C00DD"/>
    <w:rsid w:val="3E48364A"/>
    <w:rsid w:val="3FC62EB5"/>
    <w:rsid w:val="5E59732C"/>
    <w:rsid w:val="66254723"/>
    <w:rsid w:val="695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2023-10-16T11:55:00Z</dcterms:created>
  <dc:creator>高伟</dc:creator>
  <cp:lastModifiedBy>高伟</cp:lastModifiedBy>
  <dcterms:modified xsi:type="dcterms:W3CDTF">2023-10-17T04:27:07Z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10F013DCF6F84895971998FB2CBA164A_11</vt:lpwstr>
  </property>
</Properties>
</file>